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DD" w:rsidRDefault="00F10FF9" w:rsidP="00F10FF9">
      <w:pPr>
        <w:ind w:right="-42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904104" cy="1688951"/>
            <wp:effectExtent l="19050" t="0" r="896" b="0"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8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F9" w:rsidRDefault="00F10FF9" w:rsidP="00F10FF9">
      <w:pPr>
        <w:ind w:right="-427"/>
        <w:jc w:val="center"/>
        <w:rPr>
          <w:b/>
          <w:sz w:val="24"/>
          <w:szCs w:val="24"/>
        </w:rPr>
      </w:pPr>
    </w:p>
    <w:p w:rsidR="00F10FF9" w:rsidRDefault="00F10FF9" w:rsidP="00F10FF9">
      <w:pPr>
        <w:ind w:right="-427"/>
        <w:jc w:val="center"/>
        <w:rPr>
          <w:b/>
          <w:sz w:val="24"/>
          <w:szCs w:val="24"/>
        </w:rPr>
      </w:pPr>
    </w:p>
    <w:p w:rsidR="00CE46DD" w:rsidRPr="00F10FF9" w:rsidRDefault="00F10FF9" w:rsidP="00F10FF9">
      <w:pPr>
        <w:ind w:right="-427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Gen.Manuel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Belgrano</w:t>
      </w:r>
      <w:proofErr w:type="spellEnd"/>
    </w:p>
    <w:p w:rsidR="00CE46DD" w:rsidRPr="00F10FF9" w:rsidRDefault="00F10FF9" w:rsidP="00CE46DD">
      <w:pPr>
        <w:ind w:right="-427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</w:t>
      </w:r>
      <w:r w:rsidR="00CE46DD" w:rsidRPr="00F10FF9">
        <w:rPr>
          <w:rFonts w:ascii="Comic Sans MS" w:hAnsi="Comic Sans MS"/>
          <w:sz w:val="32"/>
          <w:szCs w:val="32"/>
        </w:rPr>
        <w:t xml:space="preserve">'affascinante libro "Il Creolo e la Costa" pubblicato in occasione del trentesimo anno di attività del Circolo Culturale Manuel </w:t>
      </w:r>
      <w:proofErr w:type="spellStart"/>
      <w:r w:rsidR="00CE46DD" w:rsidRPr="00F10FF9">
        <w:rPr>
          <w:rFonts w:ascii="Comic Sans MS" w:hAnsi="Comic Sans MS"/>
          <w:sz w:val="32"/>
          <w:szCs w:val="32"/>
        </w:rPr>
        <w:t>Belgrano</w:t>
      </w:r>
      <w:proofErr w:type="spellEnd"/>
      <w:r w:rsidR="00CE46DD" w:rsidRPr="00F10FF9">
        <w:rPr>
          <w:rFonts w:ascii="Comic Sans MS" w:hAnsi="Comic Sans MS"/>
          <w:sz w:val="32"/>
          <w:szCs w:val="32"/>
        </w:rPr>
        <w:t xml:space="preserve"> di Costa d'Oneglia, lo scrittore Marino </w:t>
      </w:r>
      <w:proofErr w:type="spellStart"/>
      <w:r w:rsidR="00CE46DD" w:rsidRPr="00F10FF9">
        <w:rPr>
          <w:rFonts w:ascii="Comic Sans MS" w:hAnsi="Comic Sans MS"/>
          <w:sz w:val="32"/>
          <w:szCs w:val="32"/>
        </w:rPr>
        <w:t>Magliani</w:t>
      </w:r>
      <w:proofErr w:type="spellEnd"/>
      <w:r w:rsidR="00CE46DD" w:rsidRPr="00F10FF9">
        <w:rPr>
          <w:rFonts w:ascii="Comic Sans MS" w:hAnsi="Comic Sans MS"/>
          <w:sz w:val="32"/>
          <w:szCs w:val="32"/>
        </w:rPr>
        <w:t xml:space="preserve"> ci fa scoprire il personaggio avventuroso e la straordinaria personalità storica di Manuel </w:t>
      </w:r>
      <w:proofErr w:type="spellStart"/>
      <w:r w:rsidR="00CE46DD" w:rsidRPr="00F10FF9">
        <w:rPr>
          <w:rFonts w:ascii="Comic Sans MS" w:hAnsi="Comic Sans MS"/>
          <w:sz w:val="32"/>
          <w:szCs w:val="32"/>
        </w:rPr>
        <w:t>Belgrano</w:t>
      </w:r>
      <w:proofErr w:type="spellEnd"/>
      <w:r w:rsidR="00CE46DD" w:rsidRPr="00F10FF9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generale dalle radici </w:t>
      </w:r>
      <w:proofErr w:type="spellStart"/>
      <w:r>
        <w:rPr>
          <w:rFonts w:ascii="Comic Sans MS" w:hAnsi="Comic Sans MS"/>
          <w:sz w:val="32"/>
          <w:szCs w:val="32"/>
        </w:rPr>
        <w:t>Onegliesi</w:t>
      </w:r>
      <w:proofErr w:type="spellEnd"/>
      <w:r w:rsidR="00CE46DD" w:rsidRPr="00F10FF9">
        <w:rPr>
          <w:rFonts w:ascii="Comic Sans MS" w:hAnsi="Comic Sans MS"/>
          <w:sz w:val="32"/>
          <w:szCs w:val="32"/>
        </w:rPr>
        <w:t>, fondatore dell'Argentina. Dal Nuovo al Vecchio continente, da Buenos Aire</w:t>
      </w:r>
      <w:r>
        <w:rPr>
          <w:rFonts w:ascii="Comic Sans MS" w:hAnsi="Comic Sans MS"/>
          <w:sz w:val="32"/>
          <w:szCs w:val="32"/>
        </w:rPr>
        <w:t xml:space="preserve">s a Londra, da Londra a Costa d’Oneglia </w:t>
      </w:r>
      <w:r w:rsidR="00CE46DD" w:rsidRPr="00F10FF9">
        <w:rPr>
          <w:rFonts w:ascii="Comic Sans MS" w:hAnsi="Comic Sans MS"/>
          <w:sz w:val="32"/>
          <w:szCs w:val="32"/>
        </w:rPr>
        <w:t xml:space="preserve">tra olivi, mare, odori e sapori di luoghi familiari", tra storia e memoria: lo scrittore svela anche tutte le volte che la figura del generale, l'Argentina e Costa, il paesino alle spalle di Oneglia, si sono incontrati: è un "diario di viaggio e di incontri" di </w:t>
      </w:r>
      <w:proofErr w:type="spellStart"/>
      <w:r w:rsidR="00CE46DD" w:rsidRPr="00F10FF9">
        <w:rPr>
          <w:rFonts w:ascii="Comic Sans MS" w:hAnsi="Comic Sans MS"/>
          <w:sz w:val="32"/>
          <w:szCs w:val="32"/>
        </w:rPr>
        <w:t>Belgrano</w:t>
      </w:r>
      <w:proofErr w:type="spellEnd"/>
      <w:r w:rsidR="00CE46DD" w:rsidRPr="00F10FF9">
        <w:rPr>
          <w:rFonts w:ascii="Comic Sans MS" w:hAnsi="Comic Sans MS"/>
          <w:sz w:val="32"/>
          <w:szCs w:val="32"/>
        </w:rPr>
        <w:t xml:space="preserve"> in quella che è stata la "sua" terra d'origine. </w:t>
      </w:r>
      <w:proofErr w:type="spellStart"/>
      <w:r w:rsidR="00CE46DD" w:rsidRPr="00F10FF9">
        <w:rPr>
          <w:rFonts w:ascii="Comic Sans MS" w:hAnsi="Comic Sans MS"/>
          <w:sz w:val="32"/>
          <w:szCs w:val="32"/>
        </w:rPr>
        <w:t>Belgrano</w:t>
      </w:r>
      <w:proofErr w:type="spellEnd"/>
      <w:r w:rsidR="00CE46DD" w:rsidRPr="00F10FF9">
        <w:rPr>
          <w:rFonts w:ascii="Comic Sans MS" w:hAnsi="Comic Sans MS"/>
          <w:sz w:val="32"/>
          <w:szCs w:val="32"/>
        </w:rPr>
        <w:t xml:space="preserve"> fu economista, politico, generale e personaggio rivoluzionario che lottò per l'indipendenza del territorio che poi si sarebbe chiamato Argentina. Ogni anno Costa continua a ricordarlo con la festa della bandiera argentina,</w:t>
      </w:r>
      <w:r>
        <w:rPr>
          <w:rFonts w:ascii="Comic Sans MS" w:hAnsi="Comic Sans MS"/>
          <w:sz w:val="32"/>
          <w:szCs w:val="32"/>
        </w:rPr>
        <w:t xml:space="preserve"> anch'essa creata da </w:t>
      </w:r>
      <w:proofErr w:type="spellStart"/>
      <w:r>
        <w:rPr>
          <w:rFonts w:ascii="Comic Sans MS" w:hAnsi="Comic Sans MS"/>
          <w:sz w:val="32"/>
          <w:szCs w:val="32"/>
        </w:rPr>
        <w:t>Belgrano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r w:rsidR="00CE46DD" w:rsidRPr="00F10FF9">
        <w:rPr>
          <w:rFonts w:ascii="Comic Sans MS" w:hAnsi="Comic Sans MS"/>
          <w:sz w:val="32"/>
          <w:szCs w:val="32"/>
        </w:rPr>
        <w:t xml:space="preserve"> Imperia gli ha dedicato un busto alla Spianata di Oneglia .</w:t>
      </w:r>
    </w:p>
    <w:p w:rsidR="00220A82" w:rsidRPr="00F10FF9" w:rsidRDefault="00220A82"/>
    <w:sectPr w:rsidR="00220A82" w:rsidRPr="00F10FF9" w:rsidSect="00F10FF9">
      <w:pgSz w:w="11906" w:h="16838"/>
      <w:pgMar w:top="1417" w:right="1134" w:bottom="1134" w:left="1134" w:header="708" w:footer="708" w:gutter="0"/>
      <w:pgBorders w:offsetFrom="page">
        <w:top w:val="threeDEmboss" w:sz="24" w:space="24" w:color="F79646" w:themeColor="accent6"/>
        <w:left w:val="threeDEmboss" w:sz="24" w:space="24" w:color="F79646" w:themeColor="accent6"/>
        <w:bottom w:val="threeDEmboss" w:sz="24" w:space="24" w:color="F79646" w:themeColor="accent6"/>
        <w:right w:val="threeDEmboss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/>
  <w:rsids>
    <w:rsidRoot w:val="00CE46DD"/>
    <w:rsid w:val="00220A82"/>
    <w:rsid w:val="00352485"/>
    <w:rsid w:val="00997D1D"/>
    <w:rsid w:val="00CE46DD"/>
    <w:rsid w:val="00F1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6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cp:lastPrinted>2017-12-16T11:14:00Z</cp:lastPrinted>
  <dcterms:created xsi:type="dcterms:W3CDTF">2017-12-13T13:38:00Z</dcterms:created>
  <dcterms:modified xsi:type="dcterms:W3CDTF">2017-12-16T11:17:00Z</dcterms:modified>
</cp:coreProperties>
</file>